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8A547" w14:textId="3DC0D578" w:rsidR="00BD645D" w:rsidRDefault="00D15615">
      <w:r w:rsidRPr="00D15615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C243A" wp14:editId="0ACF71E7">
                <wp:simplePos x="0" y="0"/>
                <wp:positionH relativeFrom="margin">
                  <wp:align>center</wp:align>
                </wp:positionH>
                <wp:positionV relativeFrom="paragraph">
                  <wp:posOffset>7266059</wp:posOffset>
                </wp:positionV>
                <wp:extent cx="1828800" cy="739977"/>
                <wp:effectExtent l="0" t="0" r="0" b="0"/>
                <wp:wrapNone/>
                <wp:docPr id="17" name="Rettangolo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A0F15F-88E2-4184-B96E-30E7B34EF3A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399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1DEEDF" w14:textId="77777777" w:rsidR="00D15615" w:rsidRDefault="00D15615" w:rsidP="00D15615">
                            <w:pPr>
                              <w:jc w:val="both"/>
                              <w:rPr>
                                <w:rFonts w:ascii="Cambria" w:eastAsia="Cambria" w:hAnsi="Cambria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mbria" w:hAnsi="Cambria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>L’ATTIVITÀ VIENE SVOLTA ALL’INTERNO DELLO STESSO FABBRICATO: È IMPOSSIBILE EVITARE LA CONTAMINAZIONE CROCIATA ANCHE SU ALIMENTI CHE NON CONTENGONO ACUNI ALLERGENI IN FORMULAZIONE E/O RICETTA.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C243A" id="Rettangolo 16" o:spid="_x0000_s1026" style="position:absolute;margin-left:0;margin-top:572.15pt;width:2in;height:58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" filled="f" stroked="f">
                <v:textbox>
                  <w:txbxContent>
                    <w:p w14:paraId="621DEEDF" w14:textId="77777777" w:rsidR="00D15615" w:rsidRDefault="00D15615" w:rsidP="00D15615">
                      <w:pPr>
                        <w:jc w:val="both"/>
                        <w:rPr>
                          <w:rFonts w:ascii="Cambria" w:eastAsia="Cambria" w:hAnsi="Cambria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  <w14:ligatures w14:val="none"/>
                        </w:rPr>
                      </w:pPr>
                      <w:r>
                        <w:rPr>
                          <w:rFonts w:ascii="Cambria" w:eastAsia="Cambria" w:hAnsi="Cambria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t>L’ATTIVITÀ VIENE SVOLTA ALL’INTERNO DELLO STESSO FABBRICATO: È IMPOSSIBILE EVITARE LA CONTAMINAZIONE CROCIATA ANCHE SU ALIMENTI CHE NON CONTENGONO ACUNI ALLERGENI IN FORMULAZIONE E/O RICETTA.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15615">
        <w:drawing>
          <wp:anchor distT="0" distB="0" distL="114300" distR="114300" simplePos="0" relativeHeight="251659264" behindDoc="0" locked="0" layoutInCell="1" allowOverlap="1" wp14:anchorId="7E47389C" wp14:editId="452FABCE">
            <wp:simplePos x="0" y="0"/>
            <wp:positionH relativeFrom="column">
              <wp:posOffset>-1255</wp:posOffset>
            </wp:positionH>
            <wp:positionV relativeFrom="paragraph">
              <wp:posOffset>-1252</wp:posOffset>
            </wp:positionV>
            <wp:extent cx="6293184" cy="8143660"/>
            <wp:effectExtent l="0" t="0" r="0" b="0"/>
            <wp:wrapNone/>
            <wp:docPr id="3" name="table">
              <a:extLst xmlns:a="http://schemas.openxmlformats.org/drawingml/2006/main">
                <a:ext uri="{FF2B5EF4-FFF2-40B4-BE49-F238E27FC236}">
                  <a16:creationId xmlns:a16="http://schemas.microsoft.com/office/drawing/2014/main" id="{7A28277D-E32C-34DF-52D9-6EECF94FA4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>
                      <a:extLst>
                        <a:ext uri="{FF2B5EF4-FFF2-40B4-BE49-F238E27FC236}">
                          <a16:creationId xmlns:a16="http://schemas.microsoft.com/office/drawing/2014/main" id="{7A28277D-E32C-34DF-52D9-6EECF94FA4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4180" cy="8157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64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15"/>
    <w:rsid w:val="00603BB2"/>
    <w:rsid w:val="007C5FFC"/>
    <w:rsid w:val="00BD645D"/>
    <w:rsid w:val="00D1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0816"/>
  <w15:chartTrackingRefBased/>
  <w15:docId w15:val="{43471CF0-9CAB-45E7-A85D-87452ED4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15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15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156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156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156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156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156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56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156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56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156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1561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1561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1561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156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156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56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156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15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15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156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156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15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156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156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1561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15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1561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156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Arcaroli</dc:creator>
  <cp:keywords/>
  <dc:description/>
  <cp:lastModifiedBy>Alex Arcaroli</cp:lastModifiedBy>
  <cp:revision>1</cp:revision>
  <cp:lastPrinted>2026-01-12T07:55:00Z</cp:lastPrinted>
  <dcterms:created xsi:type="dcterms:W3CDTF">2026-01-12T07:54:00Z</dcterms:created>
  <dcterms:modified xsi:type="dcterms:W3CDTF">2026-01-12T07:56:00Z</dcterms:modified>
</cp:coreProperties>
</file>